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96"/>
        </w:tabs>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南投縣信義鄉豐丘國民小學11</w:t>
      </w:r>
      <w:r w:rsidDel="00000000" w:rsidR="00000000" w:rsidRPr="00000000">
        <w:rPr>
          <w:rFonts w:ascii="DFKai-SB" w:cs="DFKai-SB" w:eastAsia="DFKai-SB" w:hAnsi="DFKai-SB"/>
          <w:sz w:val="32"/>
          <w:szCs w:val="32"/>
          <w:rtl w:val="0"/>
        </w:rPr>
        <w:t xml:space="preserve">2</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年度</w:t>
      </w:r>
      <w:r w:rsidDel="00000000" w:rsidR="00000000" w:rsidRPr="00000000">
        <w:rPr>
          <w:rFonts w:ascii="DFKai-SB" w:cs="DFKai-SB" w:eastAsia="DFKai-SB" w:hAnsi="DFKai-SB"/>
          <w:sz w:val="32"/>
          <w:szCs w:val="32"/>
          <w:rtl w:val="0"/>
        </w:rPr>
        <w:t xml:space="preserve">『自我探索、職涯規劃』</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小團體計畫書</w:t>
      </w:r>
    </w:p>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團體名稱：南投縣豐丘國小「自我探索、職涯規劃」小團體</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二、依據：</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（一）11</w:t>
      </w: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年度教育部「友善校園」學生事務與輔導工作計畫。</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（二）11</w:t>
      </w: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年度南投縣「友善校園」學生事務與輔導工作計畫。</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三、團體目標：</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1.增強學生自我價值、自我認知能力，並了解自我成長之重要性，進而提供正向的觀念以供學習。</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2.透過成長團體使學生在生活中、人際關係中建立健康正確的人生態度。</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3.提昇自我的挫折容忍度，並激發個人解決疑惑、困難問題的潛能。</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4.學習處理個人情緒，建構健全的價值體系。</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0" w:right="0" w:hanging="16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四、辦理時間：民國11</w:t>
      </w: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年9月24日至11</w:t>
      </w: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年10月29日每週三下午</w:t>
      </w:r>
      <w:r w:rsidDel="00000000" w:rsidR="00000000" w:rsidRPr="00000000">
        <w:rPr>
          <w:rFonts w:ascii="DFKai-SB" w:cs="DFKai-SB" w:eastAsia="DFKai-SB" w:hAnsi="DFKai-SB"/>
          <w:sz w:val="24"/>
          <w:szCs w:val="24"/>
          <w:rtl w:val="0"/>
        </w:rPr>
        <w:t xml:space="preserve">16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40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，每次</w:t>
      </w:r>
      <w:r w:rsidDel="00000000" w:rsidR="00000000" w:rsidRPr="00000000">
        <w:rPr>
          <w:rFonts w:ascii="DFKai-SB" w:cs="DFKai-SB" w:eastAsia="DFKai-SB" w:hAnsi="DFKai-SB"/>
          <w:sz w:val="24"/>
          <w:szCs w:val="24"/>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節，共6次。</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五、實施地點：豐丘國小臨時學區會議室。</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六、參加對象</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尋求自我成長的學生。</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單親、隔代教養家庭的學生。</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行為偏差、人際關係不佳的學生。</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學業低成就的學生。</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七、成員人數：人數</w:t>
      </w:r>
      <w:r w:rsidDel="00000000" w:rsidR="00000000" w:rsidRPr="00000000">
        <w:rPr>
          <w:rFonts w:ascii="DFKai-SB" w:cs="DFKai-SB" w:eastAsia="DFKai-SB" w:hAnsi="DFKai-SB"/>
          <w:sz w:val="24"/>
          <w:szCs w:val="24"/>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八、實施方法：</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2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擬採小團體的方式進行，藉由主題探討、經驗分享與活動演練等較活潑、生動的方式進行，以吸引成員的注意而增加學習動機。</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2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團體內容包含團體介紹、訂立團體契約、形成團體凝聚力、自我探索、自我肯定、認知改變、行為練習、團體結束…等課程之設計。</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2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團體活動每星期進行一次，每次活動時間為一小時，共計進行六次單元活動。</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2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每次團體由兩位老師帶領，分別擔任Leader與Co-Leader。</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2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領導者擬由本校老師從旁協助。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九、活動設計：</w:t>
      </w:r>
    </w:p>
    <w:tbl>
      <w:tblPr>
        <w:tblStyle w:val="Table1"/>
        <w:tblW w:w="95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865"/>
        <w:gridCol w:w="1260"/>
        <w:gridCol w:w="5400"/>
        <w:gridCol w:w="1320"/>
        <w:tblGridChange w:id="0">
          <w:tblGrid>
            <w:gridCol w:w="718"/>
            <w:gridCol w:w="865"/>
            <w:gridCol w:w="1260"/>
            <w:gridCol w:w="5400"/>
            <w:gridCol w:w="1320"/>
          </w:tblGrid>
        </w:tblGridChange>
      </w:tblGrid>
      <w:tr>
        <w:trPr>
          <w:cantSplit w:val="0"/>
          <w:trHeight w:val="328" w:hRule="atLeast"/>
          <w:tblHeader w:val="0"/>
        </w:trPr>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階段</w:t>
            </w:r>
          </w:p>
        </w:tc>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單元</w:t>
            </w:r>
          </w:p>
        </w:tc>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主題</w:t>
            </w:r>
          </w:p>
        </w:tc>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目標</w:t>
            </w:r>
          </w:p>
        </w:tc>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活動內容</w:t>
            </w:r>
          </w:p>
        </w:tc>
      </w:tr>
      <w:tr>
        <w:trPr>
          <w:cantSplit w:val="1"/>
          <w:trHeight w:val="1134" w:hRule="atLeast"/>
          <w:tblHeader w:val="0"/>
        </w:trPr>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探索期</w:t>
            </w:r>
          </w:p>
        </w:tc>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認識你，真好！</w:t>
            </w:r>
          </w:p>
        </w:tc>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480"/>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1.使團體成員互相認識並且建立團體初步良好關係。</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480"/>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2.建立團體動力，活絡團體與成員間感情</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 w:right="0" w:hanging="178"/>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3.建立成員對於方案內容的概略了解以及對於自身家庭背景文化的認識。</w:t>
            </w:r>
          </w:p>
        </w:tc>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契約、團康</w:t>
            </w:r>
          </w:p>
        </w:tc>
      </w:tr>
      <w:tr>
        <w:trPr>
          <w:cantSplit w:val="1"/>
          <w:trHeight w:val="1134" w:hRule="atLeast"/>
          <w:tblHeader w:val="0"/>
        </w:trPr>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轉換期</w:t>
            </w:r>
          </w:p>
        </w:tc>
        <w:tc>
          <w:tcP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情緒知多少</w:t>
            </w:r>
          </w:p>
        </w:tc>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1.增進團體成員對於情緒覺察的敏銳度。</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2.藉由活動的進行，增加孩童對於表達自深情緒的能力。</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3.增加孩童與他人溝通對話的機會，達到成功溝通的效果</w:t>
            </w:r>
          </w:p>
        </w:tc>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澄清、回饋</w:t>
            </w:r>
          </w:p>
        </w:tc>
      </w:tr>
      <w:tr>
        <w:trPr>
          <w:cantSplit w:val="1"/>
          <w:trHeight w:val="1134" w:hRule="atLeast"/>
          <w:tblHeader w:val="0"/>
        </w:trPr>
        <w:tc>
          <w:tcP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工作期</w:t>
            </w:r>
          </w:p>
        </w:tc>
        <w:tc>
          <w:tcP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當我們同在一起</w:t>
            </w:r>
          </w:p>
        </w:tc>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480"/>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1.、增加成員能夠設身處地感受他人感受的機會，增加同理心</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480"/>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2.透過成員與成員間的互動增加團體動力，並且活絡團體氣氛。</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3.使成員增加環境中的敏銳觀察力，增加敏感度</w:t>
            </w:r>
          </w:p>
        </w:tc>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澄清、回饋</w:t>
            </w:r>
          </w:p>
        </w:tc>
      </w:tr>
      <w:tr>
        <w:trPr>
          <w:cantSplit w:val="1"/>
          <w:trHeight w:val="1134" w:hRule="atLeast"/>
          <w:tblHeader w:val="0"/>
        </w:trPr>
        <w:tc>
          <w:tcP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工作期</w:t>
            </w:r>
          </w:p>
        </w:tc>
        <w:tc>
          <w:tcP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w:t>
            </w:r>
          </w:p>
        </w:tc>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我們一Team贏!</w:t>
            </w:r>
          </w:p>
        </w:tc>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480"/>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1.透過活動設計，使孩童能與團體成員合作的機會並且拿到溝通的要件。</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2.增加孩童對於自我的了解並在團體合作中產生成就感。</w:t>
            </w:r>
          </w:p>
        </w:tc>
        <w:tc>
          <w:tcP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活動、分享</w:t>
            </w:r>
          </w:p>
        </w:tc>
      </w:tr>
      <w:tr>
        <w:trPr>
          <w:cantSplit w:val="1"/>
          <w:trHeight w:val="1134" w:hRule="atLeast"/>
          <w:tblHeader w:val="0"/>
        </w:trPr>
        <w:tc>
          <w:tcP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工作期</w:t>
            </w:r>
          </w:p>
        </w:tc>
        <w:tc>
          <w:tcP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w:t>
            </w:r>
          </w:p>
        </w:tc>
        <w:tc>
          <w:tcP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「合」出新活力，「作」出我自己</w:t>
            </w:r>
          </w:p>
        </w:tc>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1.藉由活動，使成員能夠與成員有良好溝通並且完成目標的機會。</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2.增加孩童對於與他人溝通的勇氣達到增強自信心。</w:t>
            </w:r>
          </w:p>
        </w:tc>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活動、分享</w:t>
            </w:r>
          </w:p>
        </w:tc>
      </w:tr>
      <w:tr>
        <w:trPr>
          <w:cantSplit w:val="1"/>
          <w:trHeight w:val="1134" w:hRule="atLeast"/>
          <w:tblHeader w:val="0"/>
        </w:trPr>
        <w:tc>
          <w:tcP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結束期</w:t>
            </w:r>
          </w:p>
        </w:tc>
        <w:tc>
          <w:tcP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w:t>
            </w:r>
          </w:p>
        </w:tc>
        <w:tc>
          <w:tcP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期待再相遇</w:t>
            </w:r>
          </w:p>
        </w:tc>
        <w:tc>
          <w:tcP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480"/>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1.使成員回想五次團體內容並引導其內省及自覺成長。</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2.透過活動使孩童增強自信心，並有效對於方案的結束。</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3.進行後測檢視孩童的成長</w:t>
            </w:r>
          </w:p>
        </w:tc>
        <w:tc>
          <w:tcP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活動、分享</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、回饋</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十、預期效益：</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1.藉由本計畫協助學生自我覺察、自我肯定及自我成長之能力的培養。</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2.增進學生自我認知的能力、人際關係的調適及自我潛能的開發。</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3.增加學生對家庭、學校、社會的適應能力，並預防學生自殺問題的發生。</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4.提昇學生自尊自重的概念，預防校園暴力的發生。</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5.增進學生對傷害、挫折、困難等問題的調適及解決能力。</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2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由同儕團體的互動與經驗分享，學習瞭解、欣賞別人，進而促進成員人際關係發展，引發良好的社會行為。</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2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藉由團體活動的進行，讓成員瞭解自我存在的意義，並協助成員自我探索與自我接納，進而肯定自己且強化自我概念。</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十一、人力配置：</w:t>
      </w:r>
    </w:p>
    <w:tbl>
      <w:tblPr>
        <w:tblStyle w:val="Table2"/>
        <w:tblW w:w="918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440"/>
        <w:gridCol w:w="6180"/>
        <w:tblGridChange w:id="0">
          <w:tblGrid>
            <w:gridCol w:w="1560"/>
            <w:gridCol w:w="1440"/>
            <w:gridCol w:w="6180"/>
          </w:tblGrid>
        </w:tblGridChange>
      </w:tblGrid>
      <w:tr>
        <w:trPr>
          <w:cantSplit w:val="0"/>
          <w:trHeight w:val="420" w:hRule="atLeast"/>
          <w:tblHeader w:val="0"/>
        </w:trPr>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職  稱</w:t>
            </w:r>
          </w:p>
        </w:tc>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姓  名</w:t>
            </w:r>
          </w:p>
        </w:tc>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在 計 畫 內 所 負 任 務</w:t>
            </w:r>
          </w:p>
        </w:tc>
      </w:tr>
      <w:tr>
        <w:trPr>
          <w:cantSplit w:val="0"/>
          <w:trHeight w:val="420" w:hRule="atLeast"/>
          <w:tblHeader w:val="0"/>
        </w:trPr>
        <w:tc>
          <w:tcP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 師</w:t>
            </w:r>
          </w:p>
        </w:tc>
        <w:tc>
          <w:tcP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楊淑蓉</w:t>
            </w:r>
          </w:p>
        </w:tc>
        <w:tc>
          <w:tcP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成果彙整，其他雜項活動協助</w:t>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 師</w:t>
            </w:r>
          </w:p>
        </w:tc>
        <w:tc>
          <w:tcPr>
            <w:tcBorders>
              <w:bottom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鄒雅雯</w:t>
            </w:r>
          </w:p>
        </w:tc>
        <w:tc>
          <w:tcPr>
            <w:tcBorders>
              <w:bottom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活動攝影，其他雜項活動協助</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十二、本計劃經校長核准後實施，修正時亦同</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承辦人：</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教導主任：                校長：</w:t>
      </w:r>
    </w:p>
    <w:sectPr>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705" w:hanging="28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paragraph" w:styleId="目錄1">
    <w:name w:val="目錄 1"/>
    <w:basedOn w:val="內文"/>
    <w:next w:val="內文"/>
    <w:autoRedefine w:val="0"/>
    <w:hidden w:val="0"/>
    <w:qFormat w:val="0"/>
    <w:pPr>
      <w:widowControl w:val="0"/>
      <w:tabs>
        <w:tab w:val="right" w:leader="dot" w:pos="8296"/>
      </w:tabs>
      <w:suppressAutoHyphens w:val="1"/>
      <w:spacing w:line="1" w:lineRule="atLeast"/>
      <w:ind w:leftChars="-1" w:rightChars="0" w:firstLineChars="-1"/>
      <w:jc w:val="center"/>
      <w:textDirection w:val="btLr"/>
      <w:textAlignment w:val="top"/>
      <w:outlineLvl w:val="0"/>
    </w:pPr>
    <w:rPr>
      <w:rFonts w:ascii="標楷體" w:eastAsia="標楷體" w:hAnsi="標楷體"/>
      <w:w w:val="100"/>
      <w:kern w:val="2"/>
      <w:position w:val="-1"/>
      <w:sz w:val="32"/>
      <w:szCs w:val="32"/>
      <w:effect w:val="none"/>
      <w:vertAlign w:val="baseline"/>
      <w:cs w:val="0"/>
      <w:em w:val="none"/>
      <w:lang w:bidi="ar-SA" w:eastAsia="zh-TW" w:val="en-US"/>
    </w:rPr>
  </w:style>
  <w:style w:type="paragraph" w:styleId="純文字">
    <w:name w:val="純文字"/>
    <w:basedOn w:val="內文"/>
    <w:next w:val="純文字"/>
    <w:autoRedefine w:val="0"/>
    <w:hidden w:val="0"/>
    <w:qFormat w:val="0"/>
    <w:pPr>
      <w:widowControl w:val="0"/>
      <w:suppressAutoHyphens w:val="1"/>
      <w:spacing w:line="1" w:lineRule="atLeast"/>
      <w:ind w:leftChars="-1" w:rightChars="0" w:firstLineChars="-1"/>
      <w:textDirection w:val="btLr"/>
      <w:textAlignment w:val="top"/>
      <w:outlineLvl w:val="0"/>
    </w:pPr>
    <w:rPr>
      <w:rFonts w:ascii="細明體" w:eastAsia="細明體" w:hAnsi="Courier New"/>
      <w:w w:val="100"/>
      <w:kern w:val="2"/>
      <w:position w:val="-1"/>
      <w:sz w:val="24"/>
      <w:szCs w:val="20"/>
      <w:effect w:val="none"/>
      <w:vertAlign w:val="baseline"/>
      <w:cs w:val="0"/>
      <w:em w:val="none"/>
      <w:lang w:bidi="ar-SA" w:eastAsia="zh-TW" w:val="en-US"/>
    </w:rPr>
  </w:style>
  <w:style w:type="table" w:styleId="表格格線">
    <w:name w:val="表格格線"/>
    <w:basedOn w:val="表格內文"/>
    <w:next w:val="表格格線"/>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頁碼">
    <w:name w:val="頁碼"/>
    <w:basedOn w:val="預設段落字型"/>
    <w:next w:val="頁碼"/>
    <w:autoRedefine w:val="0"/>
    <w:hidden w:val="0"/>
    <w:qFormat w:val="0"/>
    <w:rPr>
      <w:w w:val="100"/>
      <w:position w:val="-1"/>
      <w:effect w:val="none"/>
      <w:vertAlign w:val="baseline"/>
      <w:cs w:val="0"/>
      <w:em w:val="none"/>
      <w:lang/>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首字元">
    <w:name w:val="頁首 字元"/>
    <w:next w:val="頁首字元"/>
    <w:autoRedefine w:val="0"/>
    <w:hidden w:val="0"/>
    <w:qFormat w:val="0"/>
    <w:rPr>
      <w:w w:val="100"/>
      <w:kern w:val="2"/>
      <w:position w:val="-1"/>
      <w:effect w:val="none"/>
      <w:vertAlign w:val="baseline"/>
      <w:cs w:val="0"/>
      <w:em w:val="none"/>
      <w:lang/>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尾字元">
    <w:name w:val="頁尾 字元"/>
    <w:next w:val="頁尾字元"/>
    <w:autoRedefine w:val="0"/>
    <w:hidden w:val="0"/>
    <w:qFormat w:val="0"/>
    <w:rPr>
      <w:w w:val="100"/>
      <w:kern w:val="2"/>
      <w:position w:val="-1"/>
      <w:effect w:val="none"/>
      <w:vertAlign w:val="baseline"/>
      <w:cs w:val="0"/>
      <w:em w:val="none"/>
      <w:lang/>
    </w:rPr>
  </w:style>
  <w:style w:type="character" w:styleId="FooterChar">
    <w:name w:val="Footer Char"/>
    <w:next w:val="FooterChar"/>
    <w:autoRedefine w:val="0"/>
    <w:hidden w:val="0"/>
    <w:qFormat w:val="0"/>
    <w:rPr>
      <w:rFonts w:ascii="Times New Roman" w:cs="Times New Roman" w:eastAsia="新細明體" w:hAnsi="Times New Roman"/>
      <w:w w:val="100"/>
      <w:position w:val="-1"/>
      <w:sz w:val="20"/>
      <w:szCs w:val="20"/>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DBDsYlItkOK5XTV1t0npheqqAA==">CgMxLjA4AHIhMU83amFMOHN6enRPMXdWZjFzaWNMektCZllnZjdReG1j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2015-06-21T12:46:00Z</dcterms:created>
  <dc:creator>Administer</dc:creator>
</cp:coreProperties>
</file>